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365DAD" w:rsidP="001F269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bookmarkStart w:id="0" w:name="_GoBack"/>
      <w:bookmarkEnd w:id="0"/>
      <w:proofErr w:type="gramStart"/>
      <w:r w:rsidR="00404C9B">
        <w:rPr>
          <w:rFonts w:ascii="Times New Roman" w:eastAsia="Times New Roman" w:hAnsi="Times New Roman" w:cs="Times New Roman"/>
          <w:b/>
          <w:sz w:val="32"/>
          <w:szCs w:val="32"/>
          <w:lang w:val="en-US"/>
        </w:rPr>
        <w:t>4</w:t>
      </w:r>
      <w:proofErr w:type="gramEnd"/>
      <w:r w:rsidR="001F2694" w:rsidRPr="001F2694">
        <w:rPr>
          <w:rFonts w:ascii="Times New Roman" w:eastAsia="Times New Roman" w:hAnsi="Times New Roman" w:cs="Times New Roman"/>
          <w:b/>
          <w:sz w:val="32"/>
          <w:szCs w:val="32"/>
        </w:rPr>
        <w:t xml:space="preserve"> курс</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b/>
          <w:sz w:val="28"/>
          <w:szCs w:val="28"/>
        </w:rPr>
        <w:tab/>
        <w:t xml:space="preserve"> </w:t>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firstRow="1" w:lastRow="0" w:firstColumn="1" w:lastColumn="0" w:noHBand="0" w:noVBand="1"/>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r w:rsidRPr="001F2694">
        <w:rPr>
          <w:rFonts w:ascii="Times New Roman" w:eastAsia="Times New Roman" w:hAnsi="Times New Roman" w:cs="Times New Roman"/>
          <w:sz w:val="32"/>
          <w:szCs w:val="32"/>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w:t>
      </w:r>
      <w:r w:rsidRPr="001F2694">
        <w:rPr>
          <w:rFonts w:ascii="Times New Roman" w:eastAsia="Times New Roman" w:hAnsi="Times New Roman" w:cs="Times New Roman"/>
          <w:sz w:val="28"/>
          <w:szCs w:val="28"/>
        </w:rPr>
        <w:t xml:space="preserve"> </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t xml:space="preserve">            </w:t>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proofErr w:type="gramStart"/>
      <w:r w:rsidRPr="001F2694">
        <w:rPr>
          <w:rFonts w:ascii="Times New Roman" w:hAnsi="Times New Roman" w:cs="Times New Roman"/>
          <w:sz w:val="28"/>
          <w:szCs w:val="28"/>
        </w:rPr>
        <w:t>При чтений</w:t>
      </w:r>
      <w:proofErr w:type="gramEnd"/>
      <w:r w:rsidRPr="001F2694">
        <w:rPr>
          <w:rFonts w:ascii="Times New Roman" w:hAnsi="Times New Roman" w:cs="Times New Roman"/>
          <w:sz w:val="28"/>
          <w:szCs w:val="28"/>
        </w:rPr>
        <w:t xml:space="preserve">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текстовом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 </w:t>
      </w: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sidRPr="008F68FC">
        <w:rPr>
          <w:rFonts w:ascii="Times New Roman" w:hAnsi="Times New Roman" w:cs="Times New Roman"/>
          <w:b/>
          <w:sz w:val="28"/>
          <w:szCs w:val="28"/>
        </w:rPr>
        <w:t xml:space="preserve"> </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firstRow="1" w:lastRow="0" w:firstColumn="1" w:lastColumn="0" w:noHBand="0" w:noVBand="1"/>
      </w:tblPr>
      <w:tblGrid>
        <w:gridCol w:w="4785"/>
        <w:gridCol w:w="4786"/>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the</w:t>
            </w:r>
            <w:r w:rsidRPr="00C45AB1">
              <w:rPr>
                <w:sz w:val="28"/>
                <w:szCs w:val="28"/>
                <w:lang w:val="en-US"/>
              </w:rPr>
              <w:t xml:space="preserve"> </w:t>
            </w:r>
            <w:r>
              <w:rPr>
                <w:sz w:val="28"/>
                <w:szCs w:val="28"/>
                <w:lang w:val="en-US"/>
              </w:rPr>
              <w:t>Universal</w:t>
            </w:r>
            <w:r w:rsidRPr="00C45AB1">
              <w:rPr>
                <w:sz w:val="28"/>
                <w:szCs w:val="28"/>
                <w:lang w:val="en-US"/>
              </w:rPr>
              <w:t xml:space="preserve"> </w:t>
            </w:r>
            <w:r>
              <w:rPr>
                <w:sz w:val="28"/>
                <w:szCs w:val="28"/>
                <w:lang w:val="en-US"/>
              </w:rPr>
              <w:t>Declaration</w:t>
            </w:r>
            <w:r w:rsidRPr="00C45AB1">
              <w:rPr>
                <w:sz w:val="28"/>
                <w:szCs w:val="28"/>
                <w:lang w:val="en-US"/>
              </w:rPr>
              <w:t xml:space="preserve"> </w:t>
            </w:r>
            <w:r>
              <w:rPr>
                <w:sz w:val="28"/>
                <w:szCs w:val="28"/>
                <w:lang w:val="en-US"/>
              </w:rPr>
              <w:t>of</w:t>
            </w:r>
            <w:r w:rsidRPr="00C45AB1">
              <w:rPr>
                <w:sz w:val="28"/>
                <w:szCs w:val="28"/>
                <w:lang w:val="en-US"/>
              </w:rPr>
              <w:t xml:space="preserve"> </w:t>
            </w:r>
            <w:r>
              <w:rPr>
                <w:sz w:val="28"/>
                <w:szCs w:val="28"/>
                <w:lang w:val="en-US"/>
              </w:rPr>
              <w:t>Human</w:t>
            </w:r>
            <w:r w:rsidRPr="00C45AB1">
              <w:rPr>
                <w:sz w:val="28"/>
                <w:szCs w:val="28"/>
                <w:lang w:val="en-US"/>
              </w:rPr>
              <w:t xml:space="preserve"> </w:t>
            </w:r>
            <w:r>
              <w:rPr>
                <w:sz w:val="28"/>
                <w:szCs w:val="28"/>
                <w:lang w:val="en-US"/>
              </w:rPr>
              <w:t>Rights</w:t>
            </w:r>
            <w:r w:rsidRPr="00C45AB1">
              <w:rPr>
                <w:sz w:val="28"/>
                <w:szCs w:val="28"/>
                <w:lang w:val="en-US"/>
              </w:rPr>
              <w:t xml:space="preserve"> ( </w:t>
            </w:r>
            <w:proofErr w:type="spellStart"/>
            <w:r>
              <w:rPr>
                <w:sz w:val="28"/>
                <w:szCs w:val="28"/>
                <w:lang w:val="en-US"/>
              </w:rPr>
              <w:t>dec</w:t>
            </w:r>
            <w:r w:rsidRPr="00C45AB1">
              <w:rPr>
                <w:sz w:val="28"/>
                <w:szCs w:val="28"/>
                <w:lang w:val="en-US"/>
              </w:rPr>
              <w:t>.</w:t>
            </w:r>
            <w:proofErr w:type="spellEnd"/>
            <w:r w:rsidRPr="00C45AB1">
              <w:rPr>
                <w:sz w:val="28"/>
                <w:szCs w:val="28"/>
                <w:lang w:val="en-US"/>
              </w:rPr>
              <w:t xml:space="preserve"> </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( 10</w:t>
            </w:r>
            <w:proofErr w:type="gramEnd"/>
            <w:r>
              <w:rPr>
                <w:sz w:val="28"/>
                <w:szCs w:val="28"/>
              </w:rPr>
              <w:t xml:space="preserve">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for the purpose of promoting respect for and observance of human rights and fundamental freedoms for all</w:t>
            </w:r>
          </w:p>
        </w:tc>
        <w:tc>
          <w:tcPr>
            <w:tcW w:w="4786" w:type="dxa"/>
          </w:tcPr>
          <w:p w:rsidR="00AA52C1" w:rsidRDefault="00AA52C1" w:rsidP="00225B72">
            <w:pPr>
              <w:rPr>
                <w:sz w:val="28"/>
                <w:szCs w:val="28"/>
              </w:rPr>
            </w:pPr>
            <w:r>
              <w:rPr>
                <w:sz w:val="28"/>
                <w:szCs w:val="28"/>
              </w:rPr>
              <w:t>с целью повышения уважения и соблюдения прав человека и 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t xml:space="preserve"> </w:t>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firstRow="1" w:lastRow="0" w:firstColumn="1" w:lastColumn="0" w:noHBand="0" w:noVBand="1"/>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w:t>
            </w:r>
            <w:r w:rsidRPr="00585A25">
              <w:rPr>
                <w:sz w:val="28"/>
                <w:szCs w:val="28"/>
                <w:lang w:val="en-US"/>
              </w:rPr>
              <w:t xml:space="preserve"> </w:t>
            </w:r>
            <w:r>
              <w:rPr>
                <w:sz w:val="28"/>
                <w:szCs w:val="28"/>
                <w:lang w:val="en-US"/>
              </w:rPr>
              <w:t>freedoms</w:t>
            </w:r>
          </w:p>
        </w:tc>
        <w:tc>
          <w:tcPr>
            <w:tcW w:w="4786" w:type="dxa"/>
          </w:tcPr>
          <w:p w:rsidR="00AA52C1" w:rsidRPr="000D1BA7" w:rsidRDefault="00AA52C1" w:rsidP="00225B72">
            <w:pPr>
              <w:pStyle w:val="a4"/>
              <w:ind w:left="35"/>
              <w:rPr>
                <w:sz w:val="28"/>
                <w:szCs w:val="28"/>
              </w:rPr>
            </w:pPr>
            <w:r w:rsidRPr="000D1BA7">
              <w:rPr>
                <w:sz w:val="28"/>
                <w:szCs w:val="28"/>
              </w:rPr>
              <w:t>в обеспечении уважения к правам 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член ООН, имеющий задолженность по уплате взносов в</w:t>
            </w:r>
            <w:proofErr w:type="gramStart"/>
            <w:r w:rsidRPr="001669DA">
              <w:rPr>
                <w:sz w:val="28"/>
                <w:szCs w:val="28"/>
              </w:rPr>
              <w:t xml:space="preserve"> </w:t>
            </w:r>
            <w:r>
              <w:rPr>
                <w:sz w:val="28"/>
                <w:szCs w:val="28"/>
              </w:rPr>
              <w:t>..</w:t>
            </w:r>
            <w:proofErr w:type="gramEnd"/>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sidRPr="001669DA">
              <w:rPr>
                <w:sz w:val="28"/>
                <w:szCs w:val="28"/>
              </w:rPr>
              <w:t xml:space="preserve"> </w:t>
            </w: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действия, направленные на 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t>Тема №3. НАТО в обеспечении международной безопасности.</w:t>
      </w:r>
    </w:p>
    <w:tbl>
      <w:tblPr>
        <w:tblStyle w:val="a3"/>
        <w:tblW w:w="0" w:type="auto"/>
        <w:tblInd w:w="284" w:type="dxa"/>
        <w:tblLook w:val="04A0" w:firstRow="1" w:lastRow="0" w:firstColumn="1" w:lastColumn="0" w:noHBand="0" w:noVBand="1"/>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work out a concerted political strategy</w:t>
            </w:r>
          </w:p>
        </w:tc>
        <w:tc>
          <w:tcPr>
            <w:tcW w:w="4786" w:type="dxa"/>
          </w:tcPr>
          <w:p w:rsidR="00AA52C1" w:rsidRPr="009537AD" w:rsidRDefault="00AA52C1" w:rsidP="00225B72">
            <w:pPr>
              <w:pStyle w:val="a4"/>
              <w:ind w:left="142"/>
              <w:rPr>
                <w:sz w:val="28"/>
                <w:szCs w:val="28"/>
              </w:rPr>
            </w:pPr>
            <w:r>
              <w:rPr>
                <w:sz w:val="28"/>
                <w:szCs w:val="28"/>
              </w:rPr>
              <w:t>р</w:t>
            </w:r>
            <w:r w:rsidRPr="009537AD">
              <w:rPr>
                <w:sz w:val="28"/>
                <w:szCs w:val="28"/>
              </w:rPr>
              <w:t>азработать согласованную 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firstRow="1" w:lastRow="0" w:firstColumn="1" w:lastColumn="0" w:noHBand="0" w:noVBand="1"/>
      </w:tblPr>
      <w:tblGrid>
        <w:gridCol w:w="4569"/>
        <w:gridCol w:w="4642"/>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w:t>
            </w:r>
            <w:r w:rsidRPr="00C45BB6">
              <w:rPr>
                <w:sz w:val="28"/>
                <w:szCs w:val="28"/>
              </w:rPr>
              <w:t xml:space="preserve"> </w:t>
            </w:r>
            <w:r>
              <w:rPr>
                <w:sz w:val="28"/>
                <w:szCs w:val="28"/>
              </w:rPr>
              <w:t>пошлина</w:t>
            </w:r>
            <w:r w:rsidRPr="00C45BB6">
              <w:rPr>
                <w:sz w:val="28"/>
                <w:szCs w:val="28"/>
              </w:rPr>
              <w:t xml:space="preserve"> </w:t>
            </w:r>
            <w:r>
              <w:rPr>
                <w:sz w:val="28"/>
                <w:szCs w:val="28"/>
              </w:rPr>
              <w:t>«ад валорем» / взимаемая в процентном отношении к ценности товара/</w:t>
            </w:r>
            <w:r w:rsidRPr="00C45BB6">
              <w:rPr>
                <w:sz w:val="28"/>
                <w:szCs w:val="28"/>
              </w:rPr>
              <w:t xml:space="preserve"> </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 xml:space="preserve">This </w:t>
      </w:r>
      <w:proofErr w:type="gramStart"/>
      <w:r w:rsidRPr="001F2694">
        <w:rPr>
          <w:rFonts w:ascii="Times New Roman" w:eastAsia="Times New Roman" w:hAnsi="Times New Roman" w:cs="Times New Roman"/>
          <w:sz w:val="28"/>
          <w:szCs w:val="28"/>
          <w:lang w:val="en-US"/>
        </w:rPr>
        <w:t>3 credit</w:t>
      </w:r>
      <w:proofErr w:type="gramEnd"/>
      <w:r w:rsidRPr="001F2694">
        <w:rPr>
          <w:rFonts w:ascii="Times New Roman" w:eastAsia="Times New Roman" w:hAnsi="Times New Roman" w:cs="Times New Roman"/>
          <w:sz w:val="28"/>
          <w:szCs w:val="28"/>
          <w:lang w:val="en-US"/>
        </w:rPr>
        <w:t xml:space="preserve">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firstRow="1" w:lastRow="1" w:firstColumn="1" w:lastColumn="1" w:noHBand="0" w:noVBand="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r w:rsidRPr="001F2694">
        <w:rPr>
          <w:rFonts w:ascii="Times New Roman" w:eastAsia="Times New Roman" w:hAnsi="Times New Roman" w:cs="Times New Roman"/>
          <w:b/>
          <w:bCs/>
          <w:sz w:val="28"/>
          <w:szCs w:val="28"/>
          <w:lang w:val="en-US" w:eastAsia="ru-RU"/>
        </w:rPr>
        <w:t xml:space="preserve">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a written bibliography of cited sources are to </w:t>
      </w:r>
      <w:proofErr w:type="gramStart"/>
      <w:r w:rsidRPr="001F2694">
        <w:rPr>
          <w:rFonts w:ascii="Times New Roman" w:eastAsia="Times New Roman" w:hAnsi="Times New Roman" w:cs="Times New Roman"/>
          <w:sz w:val="28"/>
          <w:szCs w:val="28"/>
          <w:lang w:val="en-US" w:eastAsia="ru-RU"/>
        </w:rPr>
        <w:t>be submitted</w:t>
      </w:r>
      <w:proofErr w:type="gramEnd"/>
      <w:r w:rsidRPr="001F2694">
        <w:rPr>
          <w:rFonts w:ascii="Times New Roman" w:eastAsia="Times New Roman" w:hAnsi="Times New Roman" w:cs="Times New Roman"/>
          <w:sz w:val="28"/>
          <w:szCs w:val="28"/>
          <w:lang w:val="en-US" w:eastAsia="ru-RU"/>
        </w:rPr>
        <w:t>.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val="en"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Кайрбаева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Р</w:t>
      </w:r>
      <w:r w:rsidRPr="001F2694">
        <w:rPr>
          <w:rFonts w:ascii="Times New Roman" w:eastAsia="Times New Roman" w:hAnsi="Times New Roman" w:cs="Times New Roman"/>
          <w:sz w:val="28"/>
          <w:szCs w:val="28"/>
          <w:lang w:val="en-US"/>
        </w:rPr>
        <w:t xml:space="preserve">. </w:t>
      </w:r>
      <w:proofErr w:type="gramStart"/>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Макишева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М</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r w:rsidRPr="001F2694">
        <w:rPr>
          <w:rFonts w:ascii="Times New Roman" w:eastAsia="Times New Roman" w:hAnsi="Times New Roman" w:cs="Times New Roman"/>
          <w:sz w:val="28"/>
          <w:szCs w:val="28"/>
        </w:rPr>
        <w:t>Алматы</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Казак</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365DAD"/>
    <w:sectPr w:rsidR="00C9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94"/>
    <w:rsid w:val="001E47CB"/>
    <w:rsid w:val="001F2694"/>
    <w:rsid w:val="00306C80"/>
    <w:rsid w:val="00365DAD"/>
    <w:rsid w:val="00404C9B"/>
    <w:rsid w:val="00553D8E"/>
    <w:rsid w:val="00AA52C1"/>
    <w:rsid w:val="00D71FA5"/>
    <w:rsid w:val="00F7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0B84-88D2-493E-AD3E-8FF0BA8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2849</Words>
  <Characters>16242</Characters>
  <Application>Microsoft Office Word</Application>
  <DocSecurity>0</DocSecurity>
  <Lines>135</Lines>
  <Paragraphs>38</Paragraphs>
  <ScaleCrop>false</ScaleCrop>
  <Company>BEST XP Edition</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Карипбаева Гульнар</cp:lastModifiedBy>
  <cp:revision>10</cp:revision>
  <dcterms:created xsi:type="dcterms:W3CDTF">2012-04-05T09:16:00Z</dcterms:created>
  <dcterms:modified xsi:type="dcterms:W3CDTF">2019-10-09T08:26:00Z</dcterms:modified>
</cp:coreProperties>
</file>